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CB" w:rsidRDefault="000712C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2594610</wp:posOffset>
            </wp:positionH>
            <wp:positionV relativeFrom="paragraph">
              <wp:posOffset>-756285</wp:posOffset>
            </wp:positionV>
            <wp:extent cx="1064895" cy="1137920"/>
            <wp:effectExtent l="0" t="0" r="190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6CB" w:rsidRDefault="003506CB">
      <w:pPr>
        <w:spacing w:line="200" w:lineRule="exact"/>
        <w:rPr>
          <w:sz w:val="24"/>
          <w:szCs w:val="24"/>
        </w:rPr>
      </w:pPr>
    </w:p>
    <w:p w:rsidR="003506CB" w:rsidRDefault="003506CB">
      <w:pPr>
        <w:spacing w:line="200" w:lineRule="exact"/>
        <w:rPr>
          <w:sz w:val="24"/>
          <w:szCs w:val="24"/>
        </w:rPr>
      </w:pPr>
    </w:p>
    <w:p w:rsidR="003506CB" w:rsidRPr="00A17BD4" w:rsidRDefault="003506CB" w:rsidP="00A17BD4">
      <w:pPr>
        <w:spacing w:line="20" w:lineRule="exact"/>
        <w:rPr>
          <w:sz w:val="24"/>
          <w:szCs w:val="24"/>
        </w:rPr>
        <w:sectPr w:rsidR="003506CB" w:rsidRPr="00A17BD4">
          <w:pgSz w:w="11900" w:h="16838"/>
          <w:pgMar w:top="1440" w:right="726" w:bottom="840" w:left="720" w:header="0" w:footer="0" w:gutter="0"/>
          <w:cols w:num="2" w:space="720" w:equalWidth="0">
            <w:col w:w="4620" w:space="720"/>
            <w:col w:w="5120"/>
          </w:cols>
        </w:sectPr>
      </w:pPr>
    </w:p>
    <w:p w:rsidR="009E4A47" w:rsidRDefault="009E4A47" w:rsidP="009E4A47">
      <w:pPr>
        <w:jc w:val="center"/>
        <w:rPr>
          <w:sz w:val="24"/>
          <w:szCs w:val="24"/>
        </w:rPr>
      </w:pPr>
    </w:p>
    <w:p w:rsidR="00A17BD4" w:rsidRPr="00C448A8" w:rsidRDefault="00A17BD4" w:rsidP="00A17BD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C448A8">
        <w:rPr>
          <w:b/>
          <w:sz w:val="24"/>
          <w:szCs w:val="24"/>
        </w:rPr>
        <w:t xml:space="preserve">СОВЕТ </w:t>
      </w:r>
    </w:p>
    <w:p w:rsidR="009E4A47" w:rsidRPr="00C448A8" w:rsidRDefault="00A17BD4" w:rsidP="00A17BD4">
      <w:pPr>
        <w:ind w:left="2160"/>
        <w:jc w:val="center"/>
        <w:rPr>
          <w:b/>
          <w:sz w:val="24"/>
          <w:szCs w:val="24"/>
        </w:rPr>
      </w:pPr>
      <w:r w:rsidRPr="00C448A8">
        <w:rPr>
          <w:b/>
          <w:sz w:val="24"/>
          <w:szCs w:val="24"/>
        </w:rPr>
        <w:t>РОС</w:t>
      </w:r>
      <w:r w:rsidR="00B21303">
        <w:rPr>
          <w:b/>
          <w:sz w:val="24"/>
          <w:szCs w:val="24"/>
        </w:rPr>
        <w:t>С</w:t>
      </w:r>
      <w:bookmarkStart w:id="0" w:name="_GoBack"/>
      <w:bookmarkEnd w:id="0"/>
      <w:r w:rsidRPr="00C448A8">
        <w:rPr>
          <w:b/>
          <w:sz w:val="24"/>
          <w:szCs w:val="24"/>
        </w:rPr>
        <w:t>ИЙСКОГО СОЮЗА ХИМИКОВ</w:t>
      </w:r>
    </w:p>
    <w:p w:rsidR="00A17BD4" w:rsidRPr="00C448A8" w:rsidRDefault="00A17BD4" w:rsidP="00A17BD4">
      <w:pPr>
        <w:jc w:val="center"/>
        <w:rPr>
          <w:b/>
          <w:sz w:val="24"/>
          <w:szCs w:val="24"/>
        </w:rPr>
      </w:pPr>
      <w:r w:rsidRPr="00C448A8">
        <w:rPr>
          <w:b/>
          <w:sz w:val="24"/>
          <w:szCs w:val="24"/>
        </w:rPr>
        <w:t xml:space="preserve">                                      СОВЕТ</w:t>
      </w:r>
    </w:p>
    <w:p w:rsidR="00A17BD4" w:rsidRPr="00C448A8" w:rsidRDefault="00A17BD4" w:rsidP="00A17BD4">
      <w:pPr>
        <w:ind w:left="2160"/>
        <w:jc w:val="center"/>
        <w:rPr>
          <w:b/>
          <w:sz w:val="24"/>
          <w:szCs w:val="24"/>
        </w:rPr>
      </w:pPr>
      <w:r w:rsidRPr="00C448A8">
        <w:rPr>
          <w:b/>
          <w:sz w:val="24"/>
          <w:szCs w:val="24"/>
        </w:rPr>
        <w:t>ПО ПРОФЕССИОНАЛЬНЫМ КВАЛИФИКАЦИЯМ  ХИМИЧЕСКОГО И БИОТЕХНОЛОГИЧЕСКОГО КОМПЛЕКСА</w:t>
      </w:r>
    </w:p>
    <w:p w:rsidR="00A17BD4" w:rsidRPr="00283661" w:rsidRDefault="00A17BD4" w:rsidP="00C448A8">
      <w:pPr>
        <w:jc w:val="center"/>
        <w:rPr>
          <w:rFonts w:ascii="Arial" w:eastAsia="Times New Roman" w:hAnsi="Arial" w:cs="Arial"/>
          <w:b/>
          <w:bCs/>
          <w:sz w:val="32"/>
          <w:szCs w:val="25"/>
        </w:rPr>
      </w:pPr>
      <w:r w:rsidRPr="00283661">
        <w:rPr>
          <w:rFonts w:ascii="Arial" w:eastAsia="Times New Roman" w:hAnsi="Arial" w:cs="Arial"/>
          <w:b/>
          <w:bCs/>
          <w:sz w:val="32"/>
          <w:szCs w:val="25"/>
        </w:rPr>
        <w:t xml:space="preserve">                    </w:t>
      </w:r>
    </w:p>
    <w:p w:rsidR="00C448A8" w:rsidRPr="00283661" w:rsidRDefault="00C448A8">
      <w:pPr>
        <w:rPr>
          <w:rFonts w:ascii="Arial" w:eastAsia="Times New Roman" w:hAnsi="Arial" w:cs="Arial"/>
          <w:b/>
          <w:bCs/>
          <w:sz w:val="32"/>
          <w:szCs w:val="25"/>
        </w:rPr>
      </w:pPr>
    </w:p>
    <w:p w:rsidR="00505FCD" w:rsidRDefault="00E65759">
      <w:pPr>
        <w:rPr>
          <w:rFonts w:ascii="Arial" w:eastAsia="Times New Roman" w:hAnsi="Arial" w:cs="Arial"/>
          <w:bCs/>
          <w:sz w:val="28"/>
        </w:rPr>
      </w:pPr>
      <w:r w:rsidRPr="00505FCD">
        <w:rPr>
          <w:rFonts w:ascii="Arial" w:eastAsia="Times New Roman" w:hAnsi="Arial" w:cs="Arial"/>
          <w:bCs/>
          <w:sz w:val="28"/>
        </w:rPr>
        <w:t>« 18</w:t>
      </w:r>
      <w:r w:rsidR="00493F28" w:rsidRPr="00505FCD">
        <w:rPr>
          <w:rFonts w:ascii="Arial" w:eastAsia="Times New Roman" w:hAnsi="Arial" w:cs="Arial"/>
          <w:bCs/>
          <w:sz w:val="28"/>
        </w:rPr>
        <w:t xml:space="preserve"> » </w:t>
      </w:r>
      <w:r w:rsidRPr="00505FCD">
        <w:rPr>
          <w:rFonts w:ascii="Arial" w:eastAsia="Times New Roman" w:hAnsi="Arial" w:cs="Arial"/>
          <w:bCs/>
          <w:sz w:val="28"/>
        </w:rPr>
        <w:t>Марта 2021</w:t>
      </w:r>
      <w:r w:rsidR="00493F28" w:rsidRPr="00505FCD">
        <w:rPr>
          <w:rFonts w:ascii="Arial" w:eastAsia="Times New Roman" w:hAnsi="Arial" w:cs="Arial"/>
          <w:bCs/>
          <w:sz w:val="28"/>
        </w:rPr>
        <w:t xml:space="preserve"> г.</w:t>
      </w:r>
    </w:p>
    <w:p w:rsidR="003506CB" w:rsidRPr="00505FCD" w:rsidRDefault="00D94A57">
      <w:pPr>
        <w:rPr>
          <w:rFonts w:ascii="Arial" w:hAnsi="Arial" w:cs="Arial"/>
          <w:sz w:val="28"/>
        </w:rPr>
      </w:pPr>
      <w:r w:rsidRPr="00505FCD">
        <w:rPr>
          <w:rFonts w:ascii="Arial" w:eastAsia="Times New Roman" w:hAnsi="Arial" w:cs="Arial"/>
          <w:bCs/>
          <w:sz w:val="28"/>
        </w:rPr>
        <w:t>Начало в 14:00</w:t>
      </w:r>
    </w:p>
    <w:p w:rsidR="003506CB" w:rsidRPr="00505FCD" w:rsidRDefault="00493F28">
      <w:pPr>
        <w:spacing w:line="20" w:lineRule="exact"/>
        <w:rPr>
          <w:rFonts w:ascii="Arial" w:hAnsi="Arial" w:cs="Arial"/>
          <w:sz w:val="28"/>
        </w:rPr>
      </w:pPr>
      <w:r w:rsidRPr="00505FCD">
        <w:rPr>
          <w:rFonts w:ascii="Arial" w:hAnsi="Arial" w:cs="Arial"/>
          <w:sz w:val="28"/>
        </w:rPr>
        <w:br w:type="column"/>
      </w:r>
    </w:p>
    <w:p w:rsidR="003506CB" w:rsidRPr="00505FCD" w:rsidRDefault="003506CB">
      <w:pPr>
        <w:spacing w:line="200" w:lineRule="exact"/>
        <w:rPr>
          <w:rFonts w:ascii="Arial" w:hAnsi="Arial" w:cs="Arial"/>
          <w:sz w:val="28"/>
        </w:rPr>
      </w:pPr>
    </w:p>
    <w:p w:rsidR="003506CB" w:rsidRPr="00505FCD" w:rsidRDefault="003506CB">
      <w:pPr>
        <w:spacing w:line="200" w:lineRule="exact"/>
        <w:rPr>
          <w:rFonts w:ascii="Arial" w:hAnsi="Arial" w:cs="Arial"/>
          <w:sz w:val="28"/>
        </w:rPr>
      </w:pPr>
    </w:p>
    <w:p w:rsidR="003506CB" w:rsidRPr="00505FCD" w:rsidRDefault="003506CB">
      <w:pPr>
        <w:spacing w:line="201" w:lineRule="exact"/>
        <w:rPr>
          <w:rFonts w:ascii="Arial" w:hAnsi="Arial" w:cs="Arial"/>
          <w:sz w:val="28"/>
        </w:rPr>
      </w:pPr>
    </w:p>
    <w:p w:rsidR="003506CB" w:rsidRPr="00505FCD" w:rsidRDefault="003506CB">
      <w:pPr>
        <w:spacing w:line="2" w:lineRule="exact"/>
        <w:rPr>
          <w:rFonts w:ascii="Arial" w:hAnsi="Arial" w:cs="Arial"/>
          <w:sz w:val="28"/>
        </w:rPr>
      </w:pPr>
    </w:p>
    <w:p w:rsidR="000712CE" w:rsidRPr="00505FCD" w:rsidRDefault="000712CE">
      <w:pPr>
        <w:jc w:val="right"/>
        <w:rPr>
          <w:rFonts w:ascii="Arial" w:eastAsia="Times New Roman" w:hAnsi="Arial" w:cs="Arial"/>
          <w:bCs/>
          <w:sz w:val="28"/>
        </w:rPr>
      </w:pPr>
    </w:p>
    <w:p w:rsidR="000712CE" w:rsidRPr="00505FCD" w:rsidRDefault="000712CE">
      <w:pPr>
        <w:jc w:val="right"/>
        <w:rPr>
          <w:rFonts w:ascii="Arial" w:eastAsia="Times New Roman" w:hAnsi="Arial" w:cs="Arial"/>
          <w:bCs/>
          <w:sz w:val="28"/>
        </w:rPr>
      </w:pPr>
    </w:p>
    <w:p w:rsidR="000712CE" w:rsidRPr="00505FCD" w:rsidRDefault="000712CE">
      <w:pPr>
        <w:jc w:val="right"/>
        <w:rPr>
          <w:rFonts w:ascii="Arial" w:eastAsia="Times New Roman" w:hAnsi="Arial" w:cs="Arial"/>
          <w:bCs/>
          <w:sz w:val="28"/>
        </w:rPr>
      </w:pPr>
    </w:p>
    <w:p w:rsidR="000712CE" w:rsidRPr="00505FCD" w:rsidRDefault="000712CE">
      <w:pPr>
        <w:jc w:val="right"/>
        <w:rPr>
          <w:rFonts w:ascii="Arial" w:eastAsia="Times New Roman" w:hAnsi="Arial" w:cs="Arial"/>
          <w:bCs/>
          <w:sz w:val="28"/>
        </w:rPr>
      </w:pPr>
    </w:p>
    <w:p w:rsidR="000712CE" w:rsidRPr="00505FCD" w:rsidRDefault="000712CE">
      <w:pPr>
        <w:jc w:val="right"/>
        <w:rPr>
          <w:rFonts w:ascii="Arial" w:eastAsia="Times New Roman" w:hAnsi="Arial" w:cs="Arial"/>
          <w:bCs/>
          <w:sz w:val="28"/>
        </w:rPr>
      </w:pPr>
    </w:p>
    <w:p w:rsidR="009E4A47" w:rsidRPr="00505FCD" w:rsidRDefault="009E4A47" w:rsidP="00C448A8">
      <w:pPr>
        <w:rPr>
          <w:rFonts w:ascii="Arial" w:eastAsia="Times New Roman" w:hAnsi="Arial" w:cs="Arial"/>
          <w:bCs/>
          <w:sz w:val="28"/>
        </w:rPr>
      </w:pPr>
    </w:p>
    <w:p w:rsidR="009E4A47" w:rsidRPr="00505FCD" w:rsidRDefault="009E4A47">
      <w:pPr>
        <w:jc w:val="right"/>
        <w:rPr>
          <w:rFonts w:ascii="Arial" w:eastAsia="Times New Roman" w:hAnsi="Arial" w:cs="Arial"/>
          <w:bCs/>
          <w:sz w:val="28"/>
        </w:rPr>
      </w:pPr>
    </w:p>
    <w:p w:rsidR="00C448A8" w:rsidRPr="00505FCD" w:rsidRDefault="00C448A8" w:rsidP="00C448A8">
      <w:pPr>
        <w:rPr>
          <w:rFonts w:ascii="Arial" w:eastAsia="Times New Roman" w:hAnsi="Arial" w:cs="Arial"/>
          <w:bCs/>
          <w:sz w:val="28"/>
        </w:rPr>
      </w:pPr>
    </w:p>
    <w:p w:rsidR="003506CB" w:rsidRPr="00505FCD" w:rsidRDefault="00700935" w:rsidP="00C448A8">
      <w:pPr>
        <w:rPr>
          <w:rFonts w:ascii="Arial" w:hAnsi="Arial" w:cs="Arial"/>
          <w:sz w:val="24"/>
          <w:szCs w:val="20"/>
        </w:rPr>
      </w:pPr>
      <w:r w:rsidRPr="00505FCD">
        <w:rPr>
          <w:rFonts w:ascii="Arial" w:eastAsia="Times New Roman" w:hAnsi="Arial" w:cs="Arial"/>
          <w:bCs/>
          <w:sz w:val="28"/>
        </w:rPr>
        <w:t>формат</w:t>
      </w:r>
      <w:r w:rsidR="000A71A6" w:rsidRPr="00505FCD">
        <w:rPr>
          <w:rFonts w:ascii="Arial" w:eastAsia="Times New Roman" w:hAnsi="Arial" w:cs="Arial"/>
          <w:bCs/>
          <w:sz w:val="28"/>
        </w:rPr>
        <w:t xml:space="preserve"> онлайн</w:t>
      </w:r>
      <w:r w:rsidR="000712CE" w:rsidRPr="00505FCD">
        <w:rPr>
          <w:rFonts w:ascii="Arial" w:eastAsia="Times New Roman" w:hAnsi="Arial" w:cs="Arial"/>
          <w:bCs/>
          <w:sz w:val="28"/>
        </w:rPr>
        <w:t>-</w:t>
      </w:r>
      <w:r w:rsidR="00C448A8" w:rsidRPr="00505FCD">
        <w:rPr>
          <w:rFonts w:ascii="Arial" w:hAnsi="Arial" w:cs="Arial"/>
          <w:sz w:val="28"/>
        </w:rPr>
        <w:t xml:space="preserve"> </w:t>
      </w:r>
      <w:r w:rsidR="00C448A8" w:rsidRPr="00505FCD">
        <w:rPr>
          <w:rFonts w:ascii="Arial" w:eastAsia="Times New Roman" w:hAnsi="Arial" w:cs="Arial"/>
          <w:bCs/>
          <w:sz w:val="28"/>
        </w:rPr>
        <w:t>конференция на</w:t>
      </w:r>
      <w:r w:rsidR="000A71A6" w:rsidRPr="00505FCD">
        <w:rPr>
          <w:rFonts w:ascii="Arial" w:eastAsia="Times New Roman" w:hAnsi="Arial" w:cs="Arial"/>
          <w:bCs/>
          <w:sz w:val="28"/>
        </w:rPr>
        <w:t xml:space="preserve"> </w:t>
      </w:r>
      <w:r w:rsidR="00C448A8" w:rsidRPr="00505FCD">
        <w:rPr>
          <w:rFonts w:ascii="Arial" w:eastAsia="Times New Roman" w:hAnsi="Arial" w:cs="Arial"/>
          <w:bCs/>
          <w:sz w:val="28"/>
        </w:rPr>
        <w:t xml:space="preserve">    </w:t>
      </w:r>
      <w:r w:rsidR="000A71A6" w:rsidRPr="00505FCD">
        <w:rPr>
          <w:rFonts w:ascii="Arial" w:eastAsia="Times New Roman" w:hAnsi="Arial" w:cs="Arial"/>
          <w:bCs/>
          <w:sz w:val="28"/>
        </w:rPr>
        <w:t xml:space="preserve">платформе </w:t>
      </w:r>
      <w:r w:rsidR="000A71A6" w:rsidRPr="00505FCD">
        <w:rPr>
          <w:rFonts w:ascii="Arial" w:eastAsia="Times New Roman" w:hAnsi="Arial" w:cs="Arial"/>
          <w:bCs/>
          <w:sz w:val="28"/>
          <w:lang w:val="en-US"/>
        </w:rPr>
        <w:t>ZOO</w:t>
      </w:r>
      <w:r w:rsidR="000A71A6" w:rsidRPr="00505FCD">
        <w:rPr>
          <w:rFonts w:ascii="Arial" w:eastAsia="Times New Roman" w:hAnsi="Arial" w:cs="Arial"/>
          <w:bCs/>
          <w:sz w:val="32"/>
          <w:szCs w:val="26"/>
          <w:lang w:val="en-US"/>
        </w:rPr>
        <w:t>M</w:t>
      </w:r>
    </w:p>
    <w:p w:rsidR="003506CB" w:rsidRPr="00505FCD" w:rsidRDefault="003506CB">
      <w:pPr>
        <w:spacing w:line="200" w:lineRule="exact"/>
        <w:rPr>
          <w:rFonts w:ascii="Arial" w:hAnsi="Arial" w:cs="Arial"/>
          <w:sz w:val="32"/>
          <w:szCs w:val="24"/>
        </w:rPr>
      </w:pPr>
    </w:p>
    <w:p w:rsidR="003506CB" w:rsidRPr="00505FCD" w:rsidRDefault="003506CB">
      <w:pPr>
        <w:rPr>
          <w:rFonts w:ascii="Arial" w:hAnsi="Arial" w:cs="Arial"/>
          <w:sz w:val="28"/>
        </w:rPr>
        <w:sectPr w:rsidR="003506CB" w:rsidRPr="00505FCD">
          <w:type w:val="continuous"/>
          <w:pgSz w:w="11900" w:h="16838"/>
          <w:pgMar w:top="1440" w:right="726" w:bottom="840" w:left="720" w:header="0" w:footer="0" w:gutter="0"/>
          <w:cols w:num="2" w:space="720" w:equalWidth="0">
            <w:col w:w="7140" w:space="720"/>
            <w:col w:w="2600"/>
          </w:cols>
        </w:sectPr>
      </w:pPr>
    </w:p>
    <w:p w:rsidR="003506CB" w:rsidRPr="00505FCD" w:rsidRDefault="003506CB">
      <w:pPr>
        <w:spacing w:line="99" w:lineRule="exact"/>
        <w:rPr>
          <w:rFonts w:ascii="Arial" w:hAnsi="Arial" w:cs="Arial"/>
          <w:sz w:val="32"/>
          <w:szCs w:val="24"/>
        </w:rPr>
      </w:pPr>
    </w:p>
    <w:p w:rsidR="003506CB" w:rsidRPr="00505FCD" w:rsidRDefault="00E65759" w:rsidP="00E65759">
      <w:pPr>
        <w:ind w:left="4360"/>
        <w:rPr>
          <w:rFonts w:ascii="Arial" w:hAnsi="Arial" w:cs="Arial"/>
          <w:sz w:val="28"/>
        </w:rPr>
      </w:pPr>
      <w:r w:rsidRPr="00505FCD">
        <w:rPr>
          <w:rFonts w:ascii="Arial" w:eastAsia="Times New Roman" w:hAnsi="Arial" w:cs="Arial"/>
          <w:bCs/>
          <w:sz w:val="28"/>
        </w:rPr>
        <w:t xml:space="preserve">     </w:t>
      </w:r>
      <w:r w:rsidR="00493F28" w:rsidRPr="00505FCD">
        <w:rPr>
          <w:rFonts w:ascii="Arial" w:eastAsia="Times New Roman" w:hAnsi="Arial" w:cs="Arial"/>
          <w:bCs/>
          <w:sz w:val="28"/>
        </w:rPr>
        <w:t>ПРОГРАММА</w:t>
      </w:r>
    </w:p>
    <w:p w:rsidR="003506CB" w:rsidRPr="00505FCD" w:rsidRDefault="003506CB" w:rsidP="00E65759">
      <w:pPr>
        <w:spacing w:line="10" w:lineRule="exact"/>
        <w:jc w:val="center"/>
        <w:rPr>
          <w:rFonts w:ascii="Arial" w:hAnsi="Arial" w:cs="Arial"/>
          <w:sz w:val="28"/>
        </w:rPr>
      </w:pPr>
    </w:p>
    <w:p w:rsidR="003506CB" w:rsidRPr="00505FCD" w:rsidRDefault="000712CE" w:rsidP="00E65759">
      <w:pPr>
        <w:ind w:left="1120"/>
        <w:jc w:val="center"/>
        <w:rPr>
          <w:rFonts w:ascii="Arial" w:eastAsia="Times New Roman" w:hAnsi="Arial" w:cs="Arial"/>
          <w:bCs/>
          <w:sz w:val="28"/>
        </w:rPr>
      </w:pPr>
      <w:r w:rsidRPr="00505FCD">
        <w:rPr>
          <w:rFonts w:ascii="Arial" w:eastAsia="Times New Roman" w:hAnsi="Arial" w:cs="Arial"/>
          <w:bCs/>
          <w:sz w:val="28"/>
        </w:rPr>
        <w:t>СОВМЕСТНОГО ЗАСЕДАНИЯ</w:t>
      </w:r>
      <w:r w:rsidR="00E65759" w:rsidRPr="00505FCD">
        <w:rPr>
          <w:rFonts w:ascii="Arial" w:eastAsia="Times New Roman" w:hAnsi="Arial" w:cs="Arial"/>
          <w:bCs/>
          <w:sz w:val="28"/>
        </w:rPr>
        <w:t xml:space="preserve"> СОВЕТ</w:t>
      </w:r>
      <w:r w:rsidRPr="00505FCD">
        <w:rPr>
          <w:rFonts w:ascii="Arial" w:eastAsia="Times New Roman" w:hAnsi="Arial" w:cs="Arial"/>
          <w:bCs/>
          <w:sz w:val="28"/>
        </w:rPr>
        <w:t>А</w:t>
      </w:r>
      <w:r w:rsidR="00E65759" w:rsidRPr="00505FCD">
        <w:rPr>
          <w:rFonts w:ascii="Arial" w:eastAsia="Times New Roman" w:hAnsi="Arial" w:cs="Arial"/>
          <w:bCs/>
          <w:sz w:val="28"/>
        </w:rPr>
        <w:t xml:space="preserve"> РОССИЙСКОГО СОЮЗА ХИМИКОВ И  СОВЕТ</w:t>
      </w:r>
      <w:r w:rsidRPr="00505FCD">
        <w:rPr>
          <w:rFonts w:ascii="Arial" w:eastAsia="Times New Roman" w:hAnsi="Arial" w:cs="Arial"/>
          <w:bCs/>
          <w:sz w:val="28"/>
        </w:rPr>
        <w:t>А</w:t>
      </w:r>
      <w:r w:rsidR="00E65759" w:rsidRPr="00505FCD">
        <w:rPr>
          <w:rFonts w:ascii="Arial" w:eastAsia="Times New Roman" w:hAnsi="Arial" w:cs="Arial"/>
          <w:bCs/>
          <w:sz w:val="28"/>
        </w:rPr>
        <w:t xml:space="preserve"> ПО ПРОФЕССИОНАЛЬНЫМ КВАЛИФИКАЦИЯМ ХИМИЧЕСКОГО И БИОТЕХНОЛОГИЧЕСКОГО КОМПЛЕКСА</w:t>
      </w:r>
    </w:p>
    <w:p w:rsidR="003506CB" w:rsidRPr="00505FCD" w:rsidRDefault="003506CB">
      <w:pPr>
        <w:spacing w:line="306" w:lineRule="exact"/>
        <w:rPr>
          <w:rFonts w:ascii="Arial" w:hAnsi="Arial" w:cs="Arial"/>
          <w:sz w:val="28"/>
        </w:rPr>
      </w:pPr>
    </w:p>
    <w:p w:rsidR="003506CB" w:rsidRPr="00505FCD" w:rsidRDefault="00493F28" w:rsidP="00505FCD">
      <w:pPr>
        <w:tabs>
          <w:tab w:val="left" w:pos="1940"/>
        </w:tabs>
        <w:spacing w:line="276" w:lineRule="auto"/>
        <w:ind w:left="1960" w:right="1220" w:hanging="1951"/>
        <w:rPr>
          <w:rFonts w:ascii="Arial" w:hAnsi="Arial" w:cs="Arial"/>
          <w:sz w:val="28"/>
        </w:rPr>
      </w:pPr>
      <w:r w:rsidRPr="00505FCD">
        <w:rPr>
          <w:rFonts w:ascii="Arial" w:eastAsia="Times New Roman" w:hAnsi="Arial" w:cs="Arial"/>
          <w:bCs/>
          <w:sz w:val="28"/>
        </w:rPr>
        <w:t>14:00 -14:10</w:t>
      </w:r>
      <w:r w:rsidRPr="00505FCD">
        <w:rPr>
          <w:rFonts w:ascii="Arial" w:hAnsi="Arial" w:cs="Arial"/>
          <w:sz w:val="28"/>
        </w:rPr>
        <w:tab/>
      </w:r>
      <w:r w:rsidR="000A71A6" w:rsidRPr="00505FCD">
        <w:rPr>
          <w:rFonts w:ascii="Arial" w:eastAsia="Times New Roman" w:hAnsi="Arial" w:cs="Arial"/>
          <w:bCs/>
          <w:sz w:val="28"/>
        </w:rPr>
        <w:t>Открытие заседания</w:t>
      </w:r>
      <w:r w:rsidR="005C1175" w:rsidRPr="00505FCD">
        <w:rPr>
          <w:rFonts w:ascii="Arial" w:eastAsia="Times New Roman" w:hAnsi="Arial" w:cs="Arial"/>
          <w:bCs/>
          <w:sz w:val="28"/>
        </w:rPr>
        <w:t>,</w:t>
      </w:r>
      <w:r w:rsidR="000A71A6" w:rsidRPr="00505FCD">
        <w:rPr>
          <w:rFonts w:ascii="Arial" w:eastAsia="Times New Roman" w:hAnsi="Arial" w:cs="Arial"/>
          <w:sz w:val="28"/>
        </w:rPr>
        <w:t xml:space="preserve"> в</w:t>
      </w:r>
      <w:r w:rsidRPr="00505FCD">
        <w:rPr>
          <w:rFonts w:ascii="Arial" w:eastAsia="Times New Roman" w:hAnsi="Arial" w:cs="Arial"/>
          <w:sz w:val="28"/>
        </w:rPr>
        <w:t>ступительное слово</w:t>
      </w:r>
      <w:r w:rsidR="000A71A6" w:rsidRPr="00505FCD">
        <w:rPr>
          <w:rFonts w:ascii="Arial" w:hAnsi="Arial" w:cs="Arial"/>
          <w:sz w:val="28"/>
        </w:rPr>
        <w:t xml:space="preserve"> </w:t>
      </w:r>
      <w:r w:rsidR="000A71A6" w:rsidRPr="00505FCD">
        <w:rPr>
          <w:rFonts w:ascii="Arial" w:eastAsia="Times New Roman" w:hAnsi="Arial" w:cs="Arial"/>
          <w:sz w:val="28"/>
        </w:rPr>
        <w:t>В.П. Иванова</w:t>
      </w:r>
      <w:r w:rsidR="000A71A6" w:rsidRPr="00505FCD">
        <w:rPr>
          <w:rFonts w:ascii="Arial" w:hAnsi="Arial" w:cs="Arial"/>
          <w:sz w:val="28"/>
        </w:rPr>
        <w:t xml:space="preserve"> </w:t>
      </w:r>
      <w:r w:rsidR="000A71A6" w:rsidRPr="00505FCD">
        <w:rPr>
          <w:rFonts w:ascii="Arial" w:eastAsia="Times New Roman" w:hAnsi="Arial" w:cs="Arial"/>
          <w:sz w:val="28"/>
        </w:rPr>
        <w:t>Президента РСХ</w:t>
      </w:r>
      <w:r w:rsidR="005C1175" w:rsidRPr="00505FCD">
        <w:rPr>
          <w:rFonts w:ascii="Arial" w:eastAsia="Times New Roman" w:hAnsi="Arial" w:cs="Arial"/>
          <w:sz w:val="28"/>
        </w:rPr>
        <w:t>.</w:t>
      </w:r>
      <w:r w:rsidRPr="00505FCD">
        <w:rPr>
          <w:rFonts w:ascii="Arial" w:eastAsia="Times New Roman" w:hAnsi="Arial" w:cs="Arial"/>
          <w:bCs/>
          <w:sz w:val="28"/>
        </w:rPr>
        <w:t xml:space="preserve"> </w:t>
      </w:r>
    </w:p>
    <w:p w:rsidR="003506CB" w:rsidRPr="00505FCD" w:rsidRDefault="003506CB" w:rsidP="00505FCD">
      <w:pPr>
        <w:spacing w:line="276" w:lineRule="auto"/>
        <w:rPr>
          <w:rFonts w:ascii="Arial" w:hAnsi="Arial" w:cs="Arial"/>
          <w:sz w:val="28"/>
        </w:rPr>
      </w:pPr>
    </w:p>
    <w:p w:rsidR="003506CB" w:rsidRPr="00505FCD" w:rsidRDefault="000A71A6" w:rsidP="00505FCD">
      <w:pPr>
        <w:tabs>
          <w:tab w:val="left" w:pos="1940"/>
        </w:tabs>
        <w:spacing w:line="276" w:lineRule="auto"/>
        <w:ind w:left="1960" w:right="1760" w:hanging="1951"/>
        <w:rPr>
          <w:rFonts w:ascii="Arial" w:eastAsia="Times New Roman" w:hAnsi="Arial" w:cs="Arial"/>
          <w:bCs/>
          <w:sz w:val="28"/>
        </w:rPr>
      </w:pPr>
      <w:r w:rsidRPr="00505FCD">
        <w:rPr>
          <w:rFonts w:ascii="Arial" w:eastAsia="Times New Roman" w:hAnsi="Arial" w:cs="Arial"/>
          <w:bCs/>
          <w:sz w:val="28"/>
        </w:rPr>
        <w:t>14:10-15:2</w:t>
      </w:r>
      <w:r w:rsidR="00493F28" w:rsidRPr="00505FCD">
        <w:rPr>
          <w:rFonts w:ascii="Arial" w:eastAsia="Times New Roman" w:hAnsi="Arial" w:cs="Arial"/>
          <w:bCs/>
          <w:sz w:val="28"/>
        </w:rPr>
        <w:t>0</w:t>
      </w:r>
      <w:r w:rsidR="00493F28" w:rsidRPr="00505FCD">
        <w:rPr>
          <w:rFonts w:ascii="Arial" w:hAnsi="Arial" w:cs="Arial"/>
          <w:sz w:val="28"/>
        </w:rPr>
        <w:tab/>
      </w:r>
      <w:r w:rsidR="00FE4605" w:rsidRPr="00505FCD">
        <w:rPr>
          <w:rFonts w:ascii="Arial" w:eastAsia="Times New Roman" w:hAnsi="Arial" w:cs="Arial"/>
          <w:bCs/>
          <w:sz w:val="28"/>
        </w:rPr>
        <w:t xml:space="preserve">«О </w:t>
      </w:r>
      <w:r w:rsidRPr="00505FCD">
        <w:rPr>
          <w:rFonts w:ascii="Arial" w:eastAsia="Times New Roman" w:hAnsi="Arial" w:cs="Arial"/>
          <w:bCs/>
          <w:sz w:val="28"/>
        </w:rPr>
        <w:t xml:space="preserve">подготовке </w:t>
      </w:r>
      <w:r w:rsidR="00700935" w:rsidRPr="00505FCD">
        <w:rPr>
          <w:rFonts w:ascii="Arial" w:eastAsia="Times New Roman" w:hAnsi="Arial" w:cs="Arial"/>
          <w:bCs/>
          <w:sz w:val="28"/>
        </w:rPr>
        <w:t xml:space="preserve">кадров </w:t>
      </w:r>
      <w:r w:rsidRPr="00505FCD">
        <w:rPr>
          <w:rFonts w:ascii="Arial" w:eastAsia="Times New Roman" w:hAnsi="Arial" w:cs="Arial"/>
          <w:bCs/>
          <w:sz w:val="28"/>
        </w:rPr>
        <w:t>для химического комплекса России</w:t>
      </w:r>
      <w:r w:rsidR="00FE4605" w:rsidRPr="00505FCD">
        <w:rPr>
          <w:rFonts w:ascii="Arial" w:eastAsia="Times New Roman" w:hAnsi="Arial" w:cs="Arial"/>
          <w:bCs/>
          <w:sz w:val="28"/>
        </w:rPr>
        <w:t>»</w:t>
      </w:r>
    </w:p>
    <w:p w:rsidR="003506CB" w:rsidRPr="00505FCD" w:rsidRDefault="00493F28" w:rsidP="00505FCD">
      <w:pPr>
        <w:tabs>
          <w:tab w:val="left" w:pos="1940"/>
        </w:tabs>
        <w:spacing w:line="276" w:lineRule="auto"/>
        <w:ind w:left="1960" w:right="1120" w:hanging="1959"/>
        <w:rPr>
          <w:rFonts w:ascii="Arial" w:eastAsia="Times New Roman" w:hAnsi="Arial" w:cs="Arial"/>
          <w:sz w:val="28"/>
        </w:rPr>
      </w:pPr>
      <w:r w:rsidRPr="00505FCD">
        <w:rPr>
          <w:rFonts w:ascii="Arial" w:hAnsi="Arial" w:cs="Arial"/>
          <w:sz w:val="28"/>
        </w:rPr>
        <w:tab/>
      </w:r>
      <w:r w:rsidR="005C1175" w:rsidRPr="00505FCD">
        <w:rPr>
          <w:rFonts w:ascii="Arial" w:hAnsi="Arial" w:cs="Arial"/>
          <w:sz w:val="28"/>
        </w:rPr>
        <w:t xml:space="preserve">Докладчик:  </w:t>
      </w:r>
      <w:r w:rsidR="000A71A6" w:rsidRPr="00505FCD">
        <w:rPr>
          <w:rFonts w:ascii="Arial" w:eastAsia="Times New Roman" w:hAnsi="Arial" w:cs="Arial"/>
          <w:bCs/>
          <w:sz w:val="28"/>
        </w:rPr>
        <w:t>Иванова Мария Сергеевна</w:t>
      </w:r>
      <w:r w:rsidRPr="00505FCD">
        <w:rPr>
          <w:rFonts w:ascii="Arial" w:eastAsia="Times New Roman" w:hAnsi="Arial" w:cs="Arial"/>
          <w:bCs/>
          <w:sz w:val="28"/>
        </w:rPr>
        <w:t xml:space="preserve">, </w:t>
      </w:r>
      <w:r w:rsidR="000A71A6" w:rsidRPr="00505FCD">
        <w:rPr>
          <w:rFonts w:ascii="Arial" w:eastAsia="Times New Roman" w:hAnsi="Arial" w:cs="Arial"/>
          <w:sz w:val="28"/>
        </w:rPr>
        <w:t>первый</w:t>
      </w:r>
      <w:r w:rsidRPr="00505FCD">
        <w:rPr>
          <w:rFonts w:ascii="Arial" w:eastAsia="Times New Roman" w:hAnsi="Arial" w:cs="Arial"/>
          <w:sz w:val="28"/>
        </w:rPr>
        <w:t xml:space="preserve"> </w:t>
      </w:r>
      <w:r w:rsidR="00FE4605" w:rsidRPr="00505FCD">
        <w:rPr>
          <w:rFonts w:ascii="Arial" w:eastAsia="Times New Roman" w:hAnsi="Arial" w:cs="Arial"/>
          <w:sz w:val="28"/>
        </w:rPr>
        <w:t>вице-президент РСХ.</w:t>
      </w:r>
    </w:p>
    <w:p w:rsidR="00665959" w:rsidRPr="00505FCD" w:rsidRDefault="00665959" w:rsidP="00505FCD">
      <w:pPr>
        <w:tabs>
          <w:tab w:val="left" w:pos="1940"/>
        </w:tabs>
        <w:spacing w:line="276" w:lineRule="auto"/>
        <w:ind w:left="1960" w:right="1120" w:hanging="1959"/>
        <w:rPr>
          <w:rFonts w:ascii="Arial" w:hAnsi="Arial" w:cs="Arial"/>
          <w:sz w:val="28"/>
        </w:rPr>
      </w:pPr>
      <w:r w:rsidRPr="00505FCD">
        <w:rPr>
          <w:rFonts w:ascii="Arial" w:hAnsi="Arial" w:cs="Arial"/>
          <w:sz w:val="28"/>
        </w:rPr>
        <w:tab/>
        <w:t>Докладчик: представитель Минпросвещения РФ.</w:t>
      </w:r>
    </w:p>
    <w:p w:rsidR="003506CB" w:rsidRPr="00505FCD" w:rsidRDefault="003506CB" w:rsidP="00505FCD">
      <w:pPr>
        <w:spacing w:line="276" w:lineRule="auto"/>
        <w:rPr>
          <w:rFonts w:ascii="Arial" w:hAnsi="Arial" w:cs="Arial"/>
          <w:sz w:val="28"/>
        </w:rPr>
      </w:pPr>
    </w:p>
    <w:p w:rsidR="003506CB" w:rsidRPr="00505FCD" w:rsidRDefault="00665959" w:rsidP="00505FCD">
      <w:pPr>
        <w:spacing w:line="276" w:lineRule="auto"/>
        <w:jc w:val="center"/>
        <w:rPr>
          <w:rFonts w:ascii="Arial" w:eastAsia="Times New Roman" w:hAnsi="Arial" w:cs="Arial"/>
          <w:bCs/>
          <w:sz w:val="28"/>
        </w:rPr>
      </w:pPr>
      <w:r w:rsidRPr="00505FCD">
        <w:rPr>
          <w:rFonts w:ascii="Arial" w:eastAsia="Times New Roman" w:hAnsi="Arial" w:cs="Arial"/>
          <w:bCs/>
          <w:sz w:val="28"/>
        </w:rPr>
        <w:t>Выступления.</w:t>
      </w:r>
    </w:p>
    <w:p w:rsidR="00665959" w:rsidRPr="00505FCD" w:rsidRDefault="00665959" w:rsidP="00505FCD">
      <w:pPr>
        <w:spacing w:line="276" w:lineRule="auto"/>
        <w:jc w:val="center"/>
        <w:rPr>
          <w:rFonts w:ascii="Arial" w:eastAsia="Times New Roman" w:hAnsi="Arial" w:cs="Arial"/>
          <w:bCs/>
          <w:sz w:val="28"/>
        </w:rPr>
      </w:pPr>
    </w:p>
    <w:p w:rsidR="00665959" w:rsidRPr="00505FCD" w:rsidRDefault="00283661" w:rsidP="00505FCD">
      <w:pPr>
        <w:tabs>
          <w:tab w:val="left" w:pos="2460"/>
        </w:tabs>
        <w:spacing w:line="276" w:lineRule="auto"/>
        <w:rPr>
          <w:rFonts w:ascii="Arial" w:hAnsi="Arial" w:cs="Arial"/>
          <w:sz w:val="28"/>
        </w:rPr>
      </w:pPr>
      <w:r w:rsidRPr="00505FCD">
        <w:rPr>
          <w:rFonts w:ascii="Arial" w:hAnsi="Arial" w:cs="Arial"/>
          <w:sz w:val="28"/>
        </w:rPr>
        <w:t xml:space="preserve"> </w:t>
      </w:r>
      <w:r w:rsidR="00665959" w:rsidRPr="00505FCD">
        <w:rPr>
          <w:rFonts w:ascii="Arial" w:hAnsi="Arial" w:cs="Arial"/>
          <w:sz w:val="28"/>
        </w:rPr>
        <w:t xml:space="preserve">Смирнова Юлия Валерьевна - первый заместитель генерального директора </w:t>
      </w:r>
    </w:p>
    <w:p w:rsidR="00665959" w:rsidRPr="00505FCD" w:rsidRDefault="00665959" w:rsidP="00505FCD">
      <w:pPr>
        <w:tabs>
          <w:tab w:val="left" w:pos="2460"/>
        </w:tabs>
        <w:spacing w:line="276" w:lineRule="auto"/>
        <w:rPr>
          <w:rFonts w:ascii="Arial" w:hAnsi="Arial" w:cs="Arial"/>
          <w:sz w:val="28"/>
        </w:rPr>
      </w:pPr>
      <w:r w:rsidRPr="00505FCD">
        <w:rPr>
          <w:rFonts w:ascii="Arial" w:hAnsi="Arial" w:cs="Arial"/>
          <w:sz w:val="28"/>
        </w:rPr>
        <w:t xml:space="preserve">                                     Национального Агентства Развития Квалификаций</w:t>
      </w:r>
    </w:p>
    <w:p w:rsidR="00665959" w:rsidRPr="00505FCD" w:rsidRDefault="00665959" w:rsidP="00505FCD">
      <w:pPr>
        <w:tabs>
          <w:tab w:val="left" w:pos="2460"/>
        </w:tabs>
        <w:spacing w:line="276" w:lineRule="auto"/>
        <w:rPr>
          <w:rFonts w:ascii="Arial" w:hAnsi="Arial" w:cs="Arial"/>
          <w:sz w:val="28"/>
        </w:rPr>
      </w:pPr>
      <w:r w:rsidRPr="00505FCD">
        <w:rPr>
          <w:rFonts w:ascii="Arial" w:hAnsi="Arial" w:cs="Arial"/>
          <w:sz w:val="28"/>
        </w:rPr>
        <w:t xml:space="preserve"> </w:t>
      </w:r>
      <w:r w:rsidR="00283661" w:rsidRPr="00505FCD">
        <w:rPr>
          <w:rFonts w:ascii="Arial" w:hAnsi="Arial" w:cs="Arial"/>
          <w:sz w:val="28"/>
        </w:rPr>
        <w:t>Аб</w:t>
      </w:r>
      <w:r w:rsidRPr="00505FCD">
        <w:rPr>
          <w:rFonts w:ascii="Arial" w:hAnsi="Arial" w:cs="Arial"/>
          <w:sz w:val="28"/>
        </w:rPr>
        <w:t>рамов Валерий Николаевич - генеральный директор АО</w:t>
      </w:r>
      <w:r w:rsidR="00283661" w:rsidRPr="00505FCD">
        <w:rPr>
          <w:rFonts w:ascii="Arial" w:hAnsi="Arial" w:cs="Arial"/>
          <w:sz w:val="28"/>
        </w:rPr>
        <w:t xml:space="preserve"> "Русские Краски"  г.  </w:t>
      </w:r>
      <w:r w:rsidRPr="00505FCD">
        <w:rPr>
          <w:rFonts w:ascii="Arial" w:hAnsi="Arial" w:cs="Arial"/>
          <w:sz w:val="28"/>
        </w:rPr>
        <w:t>Ярославль</w:t>
      </w:r>
      <w:r w:rsidR="00505FCD">
        <w:rPr>
          <w:rFonts w:ascii="Arial" w:hAnsi="Arial" w:cs="Arial"/>
          <w:sz w:val="28"/>
        </w:rPr>
        <w:t>,</w:t>
      </w:r>
      <w:r w:rsidRPr="00505FCD">
        <w:rPr>
          <w:rFonts w:ascii="Arial" w:hAnsi="Arial" w:cs="Arial"/>
          <w:sz w:val="28"/>
        </w:rPr>
        <w:t xml:space="preserve"> председатель правления Ассоциации «Центрлак».</w:t>
      </w:r>
    </w:p>
    <w:p w:rsidR="00665959" w:rsidRPr="00505FCD" w:rsidRDefault="00665959" w:rsidP="00505FCD">
      <w:pPr>
        <w:tabs>
          <w:tab w:val="left" w:pos="2460"/>
        </w:tabs>
        <w:spacing w:line="276" w:lineRule="auto"/>
        <w:rPr>
          <w:rFonts w:ascii="Arial" w:hAnsi="Arial" w:cs="Arial"/>
          <w:sz w:val="28"/>
        </w:rPr>
      </w:pPr>
      <w:r w:rsidRPr="00505FCD">
        <w:rPr>
          <w:rFonts w:ascii="Arial" w:hAnsi="Arial" w:cs="Arial"/>
          <w:sz w:val="28"/>
        </w:rPr>
        <w:t>Селезнев Роман Александрович - директор центра развития инженерно-технической экспертизы "Сибуринтех".</w:t>
      </w:r>
    </w:p>
    <w:p w:rsidR="00665959" w:rsidRPr="00505FCD" w:rsidRDefault="00283661" w:rsidP="00505FCD">
      <w:pPr>
        <w:tabs>
          <w:tab w:val="left" w:pos="2460"/>
        </w:tabs>
        <w:spacing w:line="276" w:lineRule="auto"/>
        <w:rPr>
          <w:rFonts w:ascii="Arial" w:hAnsi="Arial" w:cs="Arial"/>
          <w:sz w:val="28"/>
        </w:rPr>
      </w:pPr>
      <w:r w:rsidRPr="00505FCD">
        <w:rPr>
          <w:rFonts w:ascii="Arial" w:hAnsi="Arial" w:cs="Arial"/>
          <w:sz w:val="28"/>
        </w:rPr>
        <w:t xml:space="preserve"> </w:t>
      </w:r>
      <w:r w:rsidR="00665959" w:rsidRPr="00505FCD">
        <w:rPr>
          <w:rFonts w:ascii="Arial" w:hAnsi="Arial" w:cs="Arial"/>
          <w:sz w:val="28"/>
        </w:rPr>
        <w:t>Бородич Дмитрий Сергеевич – директор по персоналу ПАО «ФосАгро».</w:t>
      </w:r>
    </w:p>
    <w:p w:rsidR="00505FCD" w:rsidRDefault="00505FCD" w:rsidP="00505FCD">
      <w:pPr>
        <w:tabs>
          <w:tab w:val="left" w:pos="4305"/>
        </w:tabs>
        <w:spacing w:line="276" w:lineRule="auto"/>
        <w:rPr>
          <w:rFonts w:ascii="Arial" w:hAnsi="Arial" w:cs="Arial"/>
          <w:sz w:val="28"/>
        </w:rPr>
      </w:pPr>
    </w:p>
    <w:p w:rsidR="00505FCD" w:rsidRDefault="00505FCD" w:rsidP="00505FCD">
      <w:pPr>
        <w:tabs>
          <w:tab w:val="left" w:pos="4305"/>
        </w:tabs>
        <w:spacing w:line="276" w:lineRule="auto"/>
        <w:rPr>
          <w:rFonts w:ascii="Arial" w:hAnsi="Arial" w:cs="Arial"/>
          <w:sz w:val="28"/>
        </w:rPr>
      </w:pPr>
    </w:p>
    <w:p w:rsidR="00665959" w:rsidRPr="00505FCD" w:rsidRDefault="00283661" w:rsidP="00283661">
      <w:pPr>
        <w:tabs>
          <w:tab w:val="left" w:pos="4305"/>
        </w:tabs>
        <w:rPr>
          <w:rFonts w:ascii="Arial" w:hAnsi="Arial" w:cs="Arial"/>
          <w:sz w:val="28"/>
        </w:rPr>
      </w:pPr>
      <w:r w:rsidRPr="00505FCD">
        <w:rPr>
          <w:rFonts w:ascii="Arial" w:hAnsi="Arial" w:cs="Arial"/>
          <w:sz w:val="28"/>
        </w:rPr>
        <w:lastRenderedPageBreak/>
        <w:tab/>
      </w:r>
      <w:r w:rsidR="00665959" w:rsidRPr="00505FCD">
        <w:rPr>
          <w:rFonts w:ascii="Arial" w:hAnsi="Arial" w:cs="Arial"/>
          <w:sz w:val="28"/>
        </w:rPr>
        <w:t>Принятие решения.</w:t>
      </w:r>
    </w:p>
    <w:p w:rsidR="0011024C" w:rsidRPr="00505FCD" w:rsidRDefault="0011024C" w:rsidP="00384A5F">
      <w:pPr>
        <w:tabs>
          <w:tab w:val="left" w:pos="1940"/>
        </w:tabs>
        <w:rPr>
          <w:rFonts w:ascii="Arial" w:hAnsi="Arial" w:cs="Arial"/>
          <w:sz w:val="28"/>
        </w:rPr>
      </w:pPr>
    </w:p>
    <w:p w:rsidR="00C35F78" w:rsidRPr="00505FCD" w:rsidRDefault="00384A5F" w:rsidP="00505FCD">
      <w:pPr>
        <w:tabs>
          <w:tab w:val="left" w:pos="1940"/>
        </w:tabs>
        <w:spacing w:line="276" w:lineRule="auto"/>
        <w:rPr>
          <w:rFonts w:ascii="Arial" w:hAnsi="Arial" w:cs="Arial"/>
          <w:sz w:val="28"/>
        </w:rPr>
      </w:pPr>
      <w:r w:rsidRPr="00505FCD">
        <w:rPr>
          <w:rFonts w:ascii="Arial" w:hAnsi="Arial" w:cs="Arial"/>
          <w:sz w:val="28"/>
        </w:rPr>
        <w:t xml:space="preserve">15:20-15:40          «О создании на базе Российского Союза химиков центра компетенций «Химические Технологии будущего» и Экспертного совета по направлению «Исходные химические </w:t>
      </w:r>
      <w:r w:rsidR="00283661" w:rsidRPr="00505FCD">
        <w:rPr>
          <w:rFonts w:ascii="Arial" w:hAnsi="Arial" w:cs="Arial"/>
          <w:sz w:val="28"/>
        </w:rPr>
        <w:t>ко</w:t>
      </w:r>
      <w:r w:rsidR="00C35F78" w:rsidRPr="00505FCD">
        <w:rPr>
          <w:rFonts w:ascii="Arial" w:hAnsi="Arial" w:cs="Arial"/>
          <w:sz w:val="28"/>
        </w:rPr>
        <w:t>мпоненты и продукты для материалов и процессов»</w:t>
      </w:r>
    </w:p>
    <w:p w:rsidR="00384A5F" w:rsidRPr="00505FCD" w:rsidRDefault="00384A5F" w:rsidP="00505FCD">
      <w:pPr>
        <w:tabs>
          <w:tab w:val="left" w:pos="1560"/>
        </w:tabs>
        <w:spacing w:line="276" w:lineRule="auto"/>
        <w:rPr>
          <w:rFonts w:ascii="Arial" w:eastAsia="Times New Roman" w:hAnsi="Arial" w:cs="Arial"/>
          <w:bCs/>
          <w:sz w:val="28"/>
        </w:rPr>
      </w:pPr>
      <w:r w:rsidRPr="00505FCD">
        <w:rPr>
          <w:rFonts w:ascii="Arial" w:eastAsia="Times New Roman" w:hAnsi="Arial" w:cs="Arial"/>
          <w:bCs/>
          <w:sz w:val="28"/>
        </w:rPr>
        <w:t xml:space="preserve">Докладчик: Мажуга Александр Георгиевич, ректор РХТУ им. Д.И.                         </w:t>
      </w:r>
    </w:p>
    <w:p w:rsidR="00384A5F" w:rsidRPr="00505FCD" w:rsidRDefault="00384A5F" w:rsidP="00505FCD">
      <w:pPr>
        <w:tabs>
          <w:tab w:val="left" w:pos="1940"/>
        </w:tabs>
        <w:spacing w:line="276" w:lineRule="auto"/>
        <w:rPr>
          <w:rFonts w:ascii="Arial" w:eastAsia="Times New Roman" w:hAnsi="Arial" w:cs="Arial"/>
          <w:bCs/>
          <w:sz w:val="28"/>
        </w:rPr>
      </w:pPr>
      <w:r w:rsidRPr="00505FCD">
        <w:rPr>
          <w:rFonts w:ascii="Arial" w:eastAsia="Times New Roman" w:hAnsi="Arial" w:cs="Arial"/>
          <w:bCs/>
          <w:sz w:val="28"/>
        </w:rPr>
        <w:t>Менделеева</w:t>
      </w:r>
    </w:p>
    <w:p w:rsidR="00384A5F" w:rsidRPr="00505FCD" w:rsidRDefault="00384A5F" w:rsidP="007154D4">
      <w:pPr>
        <w:tabs>
          <w:tab w:val="left" w:pos="1940"/>
        </w:tabs>
        <w:rPr>
          <w:rFonts w:ascii="Arial" w:eastAsia="Times New Roman" w:hAnsi="Arial" w:cs="Arial"/>
          <w:bCs/>
          <w:sz w:val="28"/>
        </w:rPr>
      </w:pPr>
    </w:p>
    <w:p w:rsidR="003506CB" w:rsidRDefault="0011024C" w:rsidP="00505FCD">
      <w:pPr>
        <w:tabs>
          <w:tab w:val="left" w:pos="1940"/>
        </w:tabs>
        <w:spacing w:line="276" w:lineRule="auto"/>
        <w:rPr>
          <w:rFonts w:ascii="Arial" w:eastAsia="Times New Roman" w:hAnsi="Arial" w:cs="Arial"/>
          <w:bCs/>
          <w:sz w:val="28"/>
        </w:rPr>
      </w:pPr>
      <w:r w:rsidRPr="00505FCD">
        <w:rPr>
          <w:rFonts w:ascii="Arial" w:eastAsia="Times New Roman" w:hAnsi="Arial" w:cs="Arial"/>
          <w:bCs/>
          <w:sz w:val="28"/>
        </w:rPr>
        <w:t>15:40</w:t>
      </w:r>
      <w:r w:rsidR="007154D4" w:rsidRPr="00505FCD">
        <w:rPr>
          <w:rFonts w:ascii="Arial" w:eastAsia="Times New Roman" w:hAnsi="Arial" w:cs="Arial"/>
          <w:bCs/>
          <w:sz w:val="28"/>
        </w:rPr>
        <w:t xml:space="preserve"> -16:0</w:t>
      </w:r>
      <w:r w:rsidR="00493F28" w:rsidRPr="00505FCD">
        <w:rPr>
          <w:rFonts w:ascii="Arial" w:eastAsia="Times New Roman" w:hAnsi="Arial" w:cs="Arial"/>
          <w:bCs/>
          <w:sz w:val="28"/>
        </w:rPr>
        <w:t>0</w:t>
      </w:r>
      <w:r w:rsidR="00493F28" w:rsidRPr="00505FCD">
        <w:rPr>
          <w:rFonts w:ascii="Arial" w:hAnsi="Arial" w:cs="Arial"/>
          <w:sz w:val="28"/>
        </w:rPr>
        <w:tab/>
      </w:r>
      <w:r w:rsidR="007154D4" w:rsidRPr="00505FCD">
        <w:rPr>
          <w:rFonts w:ascii="Arial" w:eastAsia="Times New Roman" w:hAnsi="Arial" w:cs="Arial"/>
          <w:bCs/>
          <w:sz w:val="28"/>
        </w:rPr>
        <w:t>Разное:</w:t>
      </w:r>
    </w:p>
    <w:p w:rsidR="00505FCD" w:rsidRPr="00505FCD" w:rsidRDefault="00505FCD" w:rsidP="00505FCD">
      <w:pPr>
        <w:tabs>
          <w:tab w:val="left" w:pos="1940"/>
        </w:tabs>
        <w:spacing w:line="276" w:lineRule="auto"/>
        <w:ind w:left="1960" w:right="720" w:hanging="1951"/>
        <w:rPr>
          <w:rFonts w:ascii="Arial" w:eastAsia="Times New Roman" w:hAnsi="Arial" w:cs="Arial"/>
          <w:bCs/>
          <w:sz w:val="28"/>
        </w:rPr>
      </w:pPr>
      <w:r>
        <w:rPr>
          <w:rFonts w:ascii="Arial" w:eastAsia="Times New Roman" w:hAnsi="Arial" w:cs="Arial"/>
          <w:bCs/>
          <w:sz w:val="28"/>
        </w:rPr>
        <w:tab/>
      </w:r>
      <w:r w:rsidRPr="00505FCD">
        <w:rPr>
          <w:rFonts w:ascii="Arial" w:eastAsia="Times New Roman" w:hAnsi="Arial" w:cs="Arial"/>
          <w:bCs/>
          <w:sz w:val="28"/>
        </w:rPr>
        <w:t>-Избрание вице-президентом РСХ Коханова Сергея Ивановича , председателя           Совета директоров ООО «Мономер», члена Совета РСХ</w:t>
      </w:r>
    </w:p>
    <w:p w:rsidR="00505FCD" w:rsidRPr="00505FCD" w:rsidRDefault="00505FCD" w:rsidP="00505FCD">
      <w:pPr>
        <w:tabs>
          <w:tab w:val="left" w:pos="1940"/>
        </w:tabs>
        <w:spacing w:line="276" w:lineRule="auto"/>
        <w:ind w:left="1960" w:right="720" w:hanging="1951"/>
        <w:rPr>
          <w:rFonts w:ascii="Arial" w:eastAsia="Times New Roman" w:hAnsi="Arial" w:cs="Arial"/>
          <w:bCs/>
          <w:sz w:val="28"/>
        </w:rPr>
      </w:pPr>
      <w:r w:rsidRPr="00505FCD">
        <w:rPr>
          <w:rFonts w:ascii="Arial" w:eastAsia="Times New Roman" w:hAnsi="Arial" w:cs="Arial"/>
          <w:bCs/>
          <w:sz w:val="28"/>
        </w:rPr>
        <w:tab/>
        <w:t>Докладчик: Иванов Виктор Петрович, президент РСХ.</w:t>
      </w:r>
    </w:p>
    <w:p w:rsidR="00C35F78" w:rsidRPr="00505FCD" w:rsidRDefault="00493F28" w:rsidP="00505FCD">
      <w:pPr>
        <w:tabs>
          <w:tab w:val="left" w:pos="1940"/>
        </w:tabs>
        <w:spacing w:line="276" w:lineRule="auto"/>
        <w:ind w:left="1960" w:right="720" w:hanging="1951"/>
        <w:rPr>
          <w:rFonts w:ascii="Arial" w:eastAsia="Times New Roman" w:hAnsi="Arial" w:cs="Arial"/>
          <w:bCs/>
          <w:sz w:val="28"/>
        </w:rPr>
      </w:pPr>
      <w:r w:rsidRPr="00505FCD">
        <w:rPr>
          <w:rFonts w:ascii="Arial" w:hAnsi="Arial" w:cs="Arial"/>
          <w:sz w:val="28"/>
        </w:rPr>
        <w:tab/>
      </w:r>
      <w:r w:rsidR="00C35F78" w:rsidRPr="00505FCD">
        <w:rPr>
          <w:rFonts w:ascii="Arial" w:eastAsia="Times New Roman" w:hAnsi="Arial" w:cs="Arial"/>
          <w:bCs/>
          <w:sz w:val="28"/>
        </w:rPr>
        <w:t>- Утверждение распределения направлений деятельности вице-президентов РСХ.</w:t>
      </w:r>
    </w:p>
    <w:p w:rsidR="00C35F78" w:rsidRPr="00505FCD" w:rsidRDefault="007154D4" w:rsidP="00505FCD">
      <w:pPr>
        <w:tabs>
          <w:tab w:val="left" w:pos="1940"/>
        </w:tabs>
        <w:spacing w:line="276" w:lineRule="auto"/>
        <w:ind w:left="1960" w:right="720" w:hanging="1951"/>
        <w:rPr>
          <w:rFonts w:ascii="Arial" w:eastAsia="Times New Roman" w:hAnsi="Arial" w:cs="Arial"/>
          <w:bCs/>
          <w:sz w:val="28"/>
        </w:rPr>
      </w:pPr>
      <w:r w:rsidRPr="00505FCD">
        <w:rPr>
          <w:rFonts w:ascii="Arial" w:eastAsia="Times New Roman" w:hAnsi="Arial" w:cs="Arial"/>
          <w:bCs/>
          <w:sz w:val="28"/>
        </w:rPr>
        <w:tab/>
      </w:r>
      <w:r w:rsidR="00C35F78" w:rsidRPr="00505FCD">
        <w:rPr>
          <w:rFonts w:ascii="Arial" w:eastAsia="Times New Roman" w:hAnsi="Arial" w:cs="Arial"/>
          <w:bCs/>
          <w:sz w:val="28"/>
        </w:rPr>
        <w:t>-Утверждение годового бухгалтерского баланса РСХ за 2020 год.</w:t>
      </w:r>
    </w:p>
    <w:p w:rsidR="00C35F78" w:rsidRPr="00505FCD" w:rsidRDefault="00C35F78" w:rsidP="00505FCD">
      <w:pPr>
        <w:tabs>
          <w:tab w:val="left" w:pos="1940"/>
        </w:tabs>
        <w:spacing w:line="276" w:lineRule="auto"/>
        <w:ind w:left="1960" w:right="720" w:hanging="1951"/>
        <w:rPr>
          <w:rFonts w:ascii="Arial" w:eastAsia="Times New Roman" w:hAnsi="Arial" w:cs="Arial"/>
          <w:bCs/>
          <w:sz w:val="28"/>
        </w:rPr>
      </w:pPr>
      <w:r w:rsidRPr="00505FCD">
        <w:rPr>
          <w:rFonts w:ascii="Arial" w:eastAsia="Times New Roman" w:hAnsi="Arial" w:cs="Arial"/>
          <w:bCs/>
          <w:sz w:val="28"/>
        </w:rPr>
        <w:t xml:space="preserve">                          Докладчик: Савинов Вячеслав Серге</w:t>
      </w:r>
      <w:r w:rsidR="00283661" w:rsidRPr="00505FCD">
        <w:rPr>
          <w:rFonts w:ascii="Arial" w:eastAsia="Times New Roman" w:hAnsi="Arial" w:cs="Arial"/>
          <w:bCs/>
          <w:sz w:val="28"/>
        </w:rPr>
        <w:t>е</w:t>
      </w:r>
      <w:r w:rsidRPr="00505FCD">
        <w:rPr>
          <w:rFonts w:ascii="Arial" w:eastAsia="Times New Roman" w:hAnsi="Arial" w:cs="Arial"/>
          <w:bCs/>
          <w:sz w:val="28"/>
        </w:rPr>
        <w:t>вич, исполнительный директор РСХ.</w:t>
      </w:r>
    </w:p>
    <w:p w:rsidR="005C1175" w:rsidRPr="00505FCD" w:rsidRDefault="007154D4" w:rsidP="00505FCD">
      <w:pPr>
        <w:tabs>
          <w:tab w:val="left" w:pos="1940"/>
        </w:tabs>
        <w:spacing w:line="276" w:lineRule="auto"/>
        <w:ind w:left="1960" w:right="720" w:hanging="1951"/>
        <w:rPr>
          <w:rFonts w:ascii="Arial" w:hAnsi="Arial" w:cs="Arial"/>
          <w:sz w:val="28"/>
        </w:rPr>
      </w:pPr>
      <w:r w:rsidRPr="00505FCD">
        <w:rPr>
          <w:rFonts w:ascii="Arial" w:hAnsi="Arial" w:cs="Arial"/>
          <w:sz w:val="28"/>
        </w:rPr>
        <w:tab/>
      </w:r>
      <w:r w:rsidR="00C35F78" w:rsidRPr="00505FCD">
        <w:rPr>
          <w:rFonts w:ascii="Arial" w:hAnsi="Arial" w:cs="Arial"/>
          <w:sz w:val="28"/>
        </w:rPr>
        <w:t>-</w:t>
      </w:r>
      <w:r w:rsidR="00C35F78" w:rsidRPr="00505FCD">
        <w:rPr>
          <w:rFonts w:ascii="Arial" w:hAnsi="Arial" w:cs="Arial"/>
          <w:sz w:val="28"/>
        </w:rPr>
        <w:tab/>
        <w:t>Отчет ревизионной комиссии о результатах финансово-хозяйственной деятельности РСХ за 2020 год. Докладчик: Буганин Владимир Павлович, председатель ревизионной Комиссии РСХ.</w:t>
      </w:r>
    </w:p>
    <w:p w:rsidR="00C35F78" w:rsidRDefault="00505FCD" w:rsidP="00505FCD">
      <w:pPr>
        <w:tabs>
          <w:tab w:val="left" w:pos="1940"/>
        </w:tabs>
        <w:spacing w:line="276" w:lineRule="auto"/>
        <w:ind w:left="1960" w:right="720" w:hanging="195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- О проведении общего годового собрания РСХ</w:t>
      </w:r>
    </w:p>
    <w:p w:rsidR="00505FCD" w:rsidRPr="00505FCD" w:rsidRDefault="00505FCD" w:rsidP="00505FCD">
      <w:pPr>
        <w:tabs>
          <w:tab w:val="left" w:pos="1940"/>
        </w:tabs>
        <w:spacing w:line="276" w:lineRule="auto"/>
        <w:ind w:left="1960" w:right="720" w:hanging="195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05FCD">
        <w:rPr>
          <w:rFonts w:ascii="Arial" w:hAnsi="Arial" w:cs="Arial"/>
          <w:sz w:val="28"/>
        </w:rPr>
        <w:t>Докладчик: Савинов Вячеслав Сергеевич, исполнительный директор РСХ.</w:t>
      </w:r>
    </w:p>
    <w:p w:rsidR="000A41FC" w:rsidRPr="00505FCD" w:rsidRDefault="007154D4" w:rsidP="00505FCD">
      <w:pPr>
        <w:tabs>
          <w:tab w:val="left" w:pos="1940"/>
        </w:tabs>
        <w:spacing w:line="276" w:lineRule="auto"/>
        <w:ind w:left="1960" w:right="720" w:hanging="1951"/>
        <w:rPr>
          <w:rFonts w:ascii="Arial" w:hAnsi="Arial" w:cs="Arial"/>
          <w:sz w:val="28"/>
        </w:rPr>
      </w:pPr>
      <w:r w:rsidRPr="00505FCD">
        <w:rPr>
          <w:rFonts w:ascii="Arial" w:hAnsi="Arial" w:cs="Arial"/>
          <w:sz w:val="28"/>
        </w:rPr>
        <w:tab/>
      </w:r>
      <w:r w:rsidR="00C35F78" w:rsidRPr="00505FCD">
        <w:rPr>
          <w:rFonts w:ascii="Arial" w:hAnsi="Arial" w:cs="Arial"/>
          <w:sz w:val="28"/>
        </w:rPr>
        <w:t>-</w:t>
      </w:r>
      <w:r w:rsidR="00C35F78" w:rsidRPr="00505FCD">
        <w:rPr>
          <w:rFonts w:ascii="Arial" w:hAnsi="Arial" w:cs="Arial"/>
          <w:sz w:val="28"/>
        </w:rPr>
        <w:tab/>
        <w:t>О подготовке и проведении торжественных мероприятий посвященных профессиональному празднику «День химика» Докладчик: Кукушкин Игорь Григорьевич, вице-президент РСХ.</w:t>
      </w:r>
    </w:p>
    <w:p w:rsidR="00C448A8" w:rsidRPr="00505FCD" w:rsidRDefault="000A41FC" w:rsidP="00505FCD">
      <w:pPr>
        <w:tabs>
          <w:tab w:val="left" w:pos="1940"/>
        </w:tabs>
        <w:spacing w:line="276" w:lineRule="auto"/>
        <w:ind w:left="1960" w:right="720" w:hanging="1951"/>
        <w:rPr>
          <w:rFonts w:ascii="Arial" w:hAnsi="Arial" w:cs="Arial"/>
          <w:sz w:val="28"/>
        </w:rPr>
      </w:pPr>
      <w:r w:rsidRPr="00505FCD">
        <w:rPr>
          <w:rFonts w:ascii="Arial" w:hAnsi="Arial" w:cs="Arial"/>
          <w:sz w:val="28"/>
        </w:rPr>
        <w:tab/>
      </w:r>
      <w:r w:rsidR="00C35F78" w:rsidRPr="00505FCD">
        <w:rPr>
          <w:rFonts w:ascii="Arial" w:hAnsi="Arial" w:cs="Arial"/>
          <w:sz w:val="28"/>
        </w:rPr>
        <w:t>-</w:t>
      </w:r>
      <w:r w:rsidR="00C35F78" w:rsidRPr="00505FCD">
        <w:rPr>
          <w:rFonts w:ascii="Arial" w:hAnsi="Arial" w:cs="Arial"/>
          <w:sz w:val="28"/>
        </w:rPr>
        <w:tab/>
        <w:t>Слово для краткой информации предоставляется Ануфриеву Василию Петровичу, генеральному директору ООО «Лортекс-эко»</w:t>
      </w:r>
    </w:p>
    <w:p w:rsidR="00C35F78" w:rsidRPr="00505FCD" w:rsidRDefault="00C35F78" w:rsidP="00505FCD">
      <w:pPr>
        <w:tabs>
          <w:tab w:val="left" w:pos="1940"/>
        </w:tabs>
        <w:spacing w:line="276" w:lineRule="auto"/>
        <w:ind w:left="1960" w:right="720" w:hanging="1951"/>
        <w:rPr>
          <w:rFonts w:ascii="Arial" w:hAnsi="Arial" w:cs="Arial"/>
          <w:sz w:val="28"/>
        </w:rPr>
      </w:pPr>
    </w:p>
    <w:p w:rsidR="00C35F78" w:rsidRPr="00505FCD" w:rsidRDefault="00C35F78" w:rsidP="00505FCD">
      <w:pPr>
        <w:tabs>
          <w:tab w:val="left" w:pos="1940"/>
        </w:tabs>
        <w:spacing w:line="276" w:lineRule="auto"/>
        <w:ind w:left="1960" w:right="720" w:hanging="1951"/>
        <w:rPr>
          <w:rFonts w:ascii="Arial" w:hAnsi="Arial" w:cs="Arial"/>
          <w:sz w:val="28"/>
        </w:rPr>
      </w:pPr>
    </w:p>
    <w:p w:rsidR="002248BF" w:rsidRPr="00505FCD" w:rsidRDefault="000A41FC" w:rsidP="00505FCD">
      <w:pPr>
        <w:tabs>
          <w:tab w:val="left" w:pos="1940"/>
        </w:tabs>
        <w:spacing w:line="276" w:lineRule="auto"/>
        <w:ind w:left="1960" w:right="720" w:hanging="1951"/>
        <w:rPr>
          <w:rFonts w:ascii="Arial" w:hAnsi="Arial" w:cs="Arial"/>
          <w:sz w:val="28"/>
        </w:rPr>
      </w:pPr>
      <w:r w:rsidRPr="00505FCD">
        <w:rPr>
          <w:rFonts w:ascii="Arial" w:eastAsia="Times New Roman" w:hAnsi="Arial" w:cs="Arial"/>
          <w:bCs/>
          <w:sz w:val="28"/>
        </w:rPr>
        <w:t>16:00-16:1</w:t>
      </w:r>
      <w:r w:rsidR="00700935" w:rsidRPr="00505FCD">
        <w:rPr>
          <w:rFonts w:ascii="Arial" w:eastAsia="Times New Roman" w:hAnsi="Arial" w:cs="Arial"/>
          <w:bCs/>
          <w:sz w:val="28"/>
        </w:rPr>
        <w:t>0</w:t>
      </w:r>
      <w:r w:rsidR="00493F28" w:rsidRPr="00505FCD">
        <w:rPr>
          <w:rFonts w:ascii="Arial" w:hAnsi="Arial" w:cs="Arial"/>
          <w:sz w:val="28"/>
        </w:rPr>
        <w:tab/>
      </w:r>
      <w:r w:rsidR="00700935" w:rsidRPr="00505FCD">
        <w:rPr>
          <w:rFonts w:ascii="Arial" w:hAnsi="Arial" w:cs="Arial"/>
          <w:sz w:val="28"/>
        </w:rPr>
        <w:t>Закрытие заседания.</w:t>
      </w:r>
    </w:p>
    <w:p w:rsidR="003506CB" w:rsidRPr="00505FCD" w:rsidRDefault="003506CB" w:rsidP="00505FCD">
      <w:pPr>
        <w:tabs>
          <w:tab w:val="left" w:pos="1940"/>
        </w:tabs>
        <w:spacing w:line="276" w:lineRule="auto"/>
        <w:rPr>
          <w:rFonts w:ascii="Arial" w:eastAsia="Times New Roman" w:hAnsi="Arial" w:cs="Arial"/>
          <w:sz w:val="28"/>
        </w:rPr>
        <w:sectPr w:rsidR="003506CB" w:rsidRPr="00505FCD">
          <w:type w:val="continuous"/>
          <w:pgSz w:w="11900" w:h="16838"/>
          <w:pgMar w:top="1440" w:right="726" w:bottom="840" w:left="720" w:header="0" w:footer="0" w:gutter="0"/>
          <w:cols w:space="720" w:equalWidth="0">
            <w:col w:w="10460"/>
          </w:cols>
        </w:sectPr>
      </w:pPr>
    </w:p>
    <w:p w:rsidR="002248BF" w:rsidRPr="00505FCD" w:rsidRDefault="002248BF">
      <w:pPr>
        <w:spacing w:line="249" w:lineRule="auto"/>
        <w:ind w:left="520" w:right="2980"/>
        <w:rPr>
          <w:rFonts w:ascii="Arial" w:eastAsia="Times New Roman" w:hAnsi="Arial" w:cs="Arial"/>
          <w:bCs/>
          <w:sz w:val="28"/>
        </w:rPr>
      </w:pPr>
    </w:p>
    <w:p w:rsidR="003506CB" w:rsidRPr="00505FCD" w:rsidRDefault="003506CB">
      <w:pPr>
        <w:rPr>
          <w:rFonts w:ascii="Arial" w:hAnsi="Arial" w:cs="Arial"/>
          <w:sz w:val="28"/>
        </w:rPr>
      </w:pPr>
    </w:p>
    <w:sectPr w:rsidR="003506CB" w:rsidRPr="00505FCD" w:rsidSect="00CB4839">
      <w:type w:val="continuous"/>
      <w:pgSz w:w="11900" w:h="16838"/>
      <w:pgMar w:top="1440" w:right="726" w:bottom="840" w:left="720" w:header="0" w:footer="0" w:gutter="0"/>
      <w:cols w:num="2" w:space="720" w:equalWidth="0">
        <w:col w:w="8240" w:space="720"/>
        <w:col w:w="15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B7" w:rsidRDefault="00242AB7" w:rsidP="00E65759">
      <w:r>
        <w:separator/>
      </w:r>
    </w:p>
  </w:endnote>
  <w:endnote w:type="continuationSeparator" w:id="0">
    <w:p w:rsidR="00242AB7" w:rsidRDefault="00242AB7" w:rsidP="00E6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B7" w:rsidRDefault="00242AB7" w:rsidP="00E65759">
      <w:r>
        <w:separator/>
      </w:r>
    </w:p>
  </w:footnote>
  <w:footnote w:type="continuationSeparator" w:id="0">
    <w:p w:rsidR="00242AB7" w:rsidRDefault="00242AB7" w:rsidP="00E65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06CB"/>
    <w:rsid w:val="000712CE"/>
    <w:rsid w:val="000A41FC"/>
    <w:rsid w:val="000A71A6"/>
    <w:rsid w:val="0011024C"/>
    <w:rsid w:val="00180A24"/>
    <w:rsid w:val="001B6F1D"/>
    <w:rsid w:val="001E7BBA"/>
    <w:rsid w:val="002248BF"/>
    <w:rsid w:val="00242AB7"/>
    <w:rsid w:val="00283661"/>
    <w:rsid w:val="00314062"/>
    <w:rsid w:val="003506CB"/>
    <w:rsid w:val="00384A5F"/>
    <w:rsid w:val="00493F28"/>
    <w:rsid w:val="004C682A"/>
    <w:rsid w:val="00505FCD"/>
    <w:rsid w:val="00562EF1"/>
    <w:rsid w:val="00580E52"/>
    <w:rsid w:val="005C1175"/>
    <w:rsid w:val="005D261F"/>
    <w:rsid w:val="00665959"/>
    <w:rsid w:val="00700935"/>
    <w:rsid w:val="007154D4"/>
    <w:rsid w:val="00987F29"/>
    <w:rsid w:val="009E427E"/>
    <w:rsid w:val="009E4A47"/>
    <w:rsid w:val="00A17BD4"/>
    <w:rsid w:val="00B21303"/>
    <w:rsid w:val="00B33095"/>
    <w:rsid w:val="00B5203A"/>
    <w:rsid w:val="00B90143"/>
    <w:rsid w:val="00C2747E"/>
    <w:rsid w:val="00C35F78"/>
    <w:rsid w:val="00C448A8"/>
    <w:rsid w:val="00CB4839"/>
    <w:rsid w:val="00D94A57"/>
    <w:rsid w:val="00DD2A85"/>
    <w:rsid w:val="00E65759"/>
    <w:rsid w:val="00F94A50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57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759"/>
  </w:style>
  <w:style w:type="paragraph" w:styleId="a6">
    <w:name w:val="footer"/>
    <w:basedOn w:val="a"/>
    <w:link w:val="a7"/>
    <w:uiPriority w:val="99"/>
    <w:unhideWhenUsed/>
    <w:rsid w:val="00E657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759"/>
  </w:style>
  <w:style w:type="table" w:styleId="a8">
    <w:name w:val="Table Grid"/>
    <w:basedOn w:val="a1"/>
    <w:uiPriority w:val="59"/>
    <w:rsid w:val="009E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57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759"/>
  </w:style>
  <w:style w:type="paragraph" w:styleId="a6">
    <w:name w:val="footer"/>
    <w:basedOn w:val="a"/>
    <w:link w:val="a7"/>
    <w:uiPriority w:val="99"/>
    <w:unhideWhenUsed/>
    <w:rsid w:val="00E657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759"/>
  </w:style>
  <w:style w:type="table" w:styleId="a8">
    <w:name w:val="Table Grid"/>
    <w:basedOn w:val="a1"/>
    <w:uiPriority w:val="59"/>
    <w:rsid w:val="009E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Иванов</cp:lastModifiedBy>
  <cp:revision>2</cp:revision>
  <cp:lastPrinted>2021-03-15T09:25:00Z</cp:lastPrinted>
  <dcterms:created xsi:type="dcterms:W3CDTF">2021-03-16T13:26:00Z</dcterms:created>
  <dcterms:modified xsi:type="dcterms:W3CDTF">2021-03-16T13:26:00Z</dcterms:modified>
</cp:coreProperties>
</file>